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200A" w14:textId="77777777" w:rsidR="00BF1B3D" w:rsidRPr="0078680F" w:rsidRDefault="00BF1B3D" w:rsidP="00BF1B3D">
      <w:pPr>
        <w:spacing w:after="0"/>
        <w:jc w:val="both"/>
      </w:pPr>
    </w:p>
    <w:p w14:paraId="2674E94A" w14:textId="7B4E4324" w:rsidR="00BF1B3D" w:rsidRPr="0078680F" w:rsidRDefault="00BF1B3D" w:rsidP="00BF1B3D">
      <w:pPr>
        <w:spacing w:after="0"/>
        <w:jc w:val="both"/>
        <w:rPr>
          <w:rFonts w:cs="Arial"/>
          <w:b/>
          <w:bCs/>
          <w:color w:val="000000"/>
        </w:rPr>
      </w:pPr>
      <w:r w:rsidRPr="0078680F">
        <w:rPr>
          <w:rFonts w:cs="Arial"/>
          <w:b/>
          <w:bCs/>
          <w:color w:val="000000"/>
        </w:rPr>
        <w:t xml:space="preserve">Rozpatrywanie reklamacji dotyczących transakcji realizowanych w systemie OPS </w:t>
      </w:r>
      <w:r w:rsidR="0078680F" w:rsidRPr="0078680F">
        <w:rPr>
          <w:rFonts w:cs="Arial"/>
          <w:b/>
          <w:bCs/>
          <w:color w:val="000000"/>
        </w:rPr>
        <w:t>Łódź</w:t>
      </w:r>
      <w:r w:rsidRPr="0078680F">
        <w:rPr>
          <w:rFonts w:cs="Arial"/>
          <w:b/>
          <w:bCs/>
          <w:color w:val="000000"/>
        </w:rPr>
        <w:t xml:space="preserve"> </w:t>
      </w:r>
    </w:p>
    <w:p w14:paraId="6E268490" w14:textId="1F1E5B9D" w:rsidR="00BF1B3D" w:rsidRPr="0078680F" w:rsidRDefault="00E16B2C" w:rsidP="00BF1B3D">
      <w:pPr>
        <w:spacing w:after="0"/>
        <w:jc w:val="both"/>
        <w:rPr>
          <w:rFonts w:cs="Arial"/>
          <w:color w:val="000000"/>
        </w:rPr>
      </w:pPr>
      <w:r w:rsidRPr="0078680F">
        <w:rPr>
          <w:rFonts w:cs="Arial"/>
          <w:color w:val="000000"/>
        </w:rPr>
        <w:t xml:space="preserve">Reklamacje dotyczące zakupu Biletów w Kasownikach przy użyciu Zbliżeniowej Karty Płatniczej lub metody płatności BLIK Zbliżeniowy przyjmowane są wyłącznie w formie pisemnej. Warunkiem rozpatrzenia reklamacji jest podanie numeru </w:t>
      </w:r>
      <w:proofErr w:type="spellStart"/>
      <w:r w:rsidRPr="0078680F">
        <w:rPr>
          <w:rFonts w:cs="Arial"/>
          <w:color w:val="000000"/>
        </w:rPr>
        <w:t>Token</w:t>
      </w:r>
      <w:proofErr w:type="spellEnd"/>
      <w:r w:rsidRPr="0078680F">
        <w:rPr>
          <w:rFonts w:cs="Arial"/>
          <w:color w:val="000000"/>
        </w:rPr>
        <w:t xml:space="preserve"> Zbliżeniowej Karty Płatniczej, telefonu, zegarka użytego do reklamowanej transakcji. Ze względów bezpieczeństwa System OPS nie przechowuje numerów Zbliżeniowych Kart </w:t>
      </w:r>
      <w:proofErr w:type="gramStart"/>
      <w:r w:rsidRPr="0078680F">
        <w:rPr>
          <w:rFonts w:cs="Arial"/>
          <w:color w:val="000000"/>
        </w:rPr>
        <w:t>Płatniczych,</w:t>
      </w:r>
      <w:proofErr w:type="gramEnd"/>
      <w:r w:rsidRPr="0078680F">
        <w:rPr>
          <w:rFonts w:cs="Arial"/>
          <w:color w:val="000000"/>
        </w:rPr>
        <w:t xml:space="preserve"> ani innych danych wrażliwych, w związku z czym reklamacje nie zawierające numeru </w:t>
      </w:r>
      <w:proofErr w:type="spellStart"/>
      <w:r w:rsidRPr="0078680F">
        <w:rPr>
          <w:rFonts w:cs="Arial"/>
          <w:color w:val="000000"/>
        </w:rPr>
        <w:t>Token</w:t>
      </w:r>
      <w:proofErr w:type="spellEnd"/>
      <w:r w:rsidRPr="0078680F">
        <w:rPr>
          <w:rFonts w:cs="Arial"/>
          <w:color w:val="000000"/>
        </w:rPr>
        <w:t xml:space="preserve"> są niekompletne i niemożliwe do rozpatrzenia.</w:t>
      </w:r>
    </w:p>
    <w:p w14:paraId="6C2F2DBB" w14:textId="77777777" w:rsidR="00BF1B3D" w:rsidRPr="0078680F" w:rsidRDefault="00BF1B3D" w:rsidP="00E16B2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78680F">
        <w:rPr>
          <w:rFonts w:cs="Arial"/>
          <w:b/>
          <w:bCs/>
          <w:color w:val="000000"/>
        </w:rPr>
        <w:t xml:space="preserve">  </w:t>
      </w:r>
    </w:p>
    <w:p w14:paraId="68FA5EAF" w14:textId="77777777" w:rsidR="00BF1B3D" w:rsidRPr="0078680F" w:rsidRDefault="00BF1B3D" w:rsidP="00BF1B3D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78680F">
        <w:rPr>
          <w:rFonts w:cs="Arial"/>
          <w:b/>
          <w:bCs/>
          <w:color w:val="000000"/>
        </w:rPr>
        <w:t>Postanowienia ogólne:</w:t>
      </w:r>
    </w:p>
    <w:p w14:paraId="680F543C" w14:textId="77777777" w:rsidR="00BF1B3D" w:rsidRPr="0078680F" w:rsidRDefault="00BF1B3D" w:rsidP="00BF1B3D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</w:p>
    <w:p w14:paraId="2F1F7AE2" w14:textId="5EEEDB79" w:rsidR="00BF1B3D" w:rsidRPr="0078680F" w:rsidRDefault="00BF1B3D" w:rsidP="00BF1B3D">
      <w:pPr>
        <w:spacing w:after="0"/>
        <w:jc w:val="both"/>
        <w:rPr>
          <w:rFonts w:cs="Arial"/>
          <w:bCs/>
          <w:color w:val="000000"/>
        </w:rPr>
      </w:pPr>
      <w:r w:rsidRPr="0078680F">
        <w:rPr>
          <w:rFonts w:cs="Arial"/>
          <w:color w:val="000000"/>
        </w:rPr>
        <w:t xml:space="preserve">Wyróżnia się następujące typy reklamacji dotyczące transakcji w </w:t>
      </w:r>
      <w:r w:rsidR="00E16B2C" w:rsidRPr="0078680F">
        <w:rPr>
          <w:rFonts w:cs="Arial"/>
          <w:bCs/>
          <w:color w:val="000000"/>
        </w:rPr>
        <w:t xml:space="preserve">systemie OPS </w:t>
      </w:r>
      <w:r w:rsidR="0078680F" w:rsidRPr="0078680F">
        <w:rPr>
          <w:rFonts w:cs="Arial"/>
          <w:bCs/>
          <w:color w:val="000000"/>
        </w:rPr>
        <w:t>Łódź</w:t>
      </w:r>
      <w:r w:rsidRPr="0078680F">
        <w:rPr>
          <w:rFonts w:cs="Arial"/>
          <w:bCs/>
          <w:color w:val="000000"/>
        </w:rPr>
        <w:t>:</w:t>
      </w:r>
    </w:p>
    <w:p w14:paraId="2A6A5343" w14:textId="77777777" w:rsidR="00BF1B3D" w:rsidRPr="0078680F" w:rsidRDefault="00BF1B3D" w:rsidP="00BF1B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Arial"/>
          <w:color w:val="000000"/>
        </w:rPr>
      </w:pPr>
      <w:r w:rsidRPr="0078680F">
        <w:rPr>
          <w:rFonts w:cs="Arial"/>
          <w:color w:val="000000"/>
        </w:rPr>
        <w:t>reklamacja transakcji (brak przypisania biletu do środka płatniczego lub pobranie środków z karty płatniczej pomimo anulowania transakcji)</w:t>
      </w:r>
    </w:p>
    <w:p w14:paraId="10AB84A5" w14:textId="77777777" w:rsidR="00BF1B3D" w:rsidRPr="0078680F" w:rsidRDefault="00BF1B3D" w:rsidP="00BF1B3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</w:rPr>
      </w:pPr>
    </w:p>
    <w:p w14:paraId="1F0C7AE5" w14:textId="77777777" w:rsidR="00BF1B3D" w:rsidRPr="0078680F" w:rsidRDefault="00BF1B3D" w:rsidP="00BF1B3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78680F">
        <w:rPr>
          <w:rFonts w:cs="Arial"/>
          <w:color w:val="000000"/>
        </w:rPr>
        <w:t>Reklamacje składać można:</w:t>
      </w:r>
    </w:p>
    <w:tbl>
      <w:tblPr>
        <w:tblW w:w="90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60"/>
        <w:gridCol w:w="5615"/>
      </w:tblGrid>
      <w:tr w:rsidR="00E16B2C" w:rsidRPr="0078680F" w14:paraId="2BC412E0" w14:textId="77777777" w:rsidTr="007C30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38BB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78680F">
              <w:rPr>
                <w:rFonts w:cs="Calibri"/>
                <w:b/>
                <w:bCs/>
              </w:rPr>
              <w:t>Jednostka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0379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78680F">
              <w:rPr>
                <w:rFonts w:cs="Calibri"/>
                <w:b/>
                <w:bCs/>
              </w:rPr>
              <w:t>ZTM</w:t>
            </w:r>
          </w:p>
        </w:tc>
      </w:tr>
      <w:tr w:rsidR="00E16B2C" w:rsidRPr="0078680F" w14:paraId="1059C802" w14:textId="77777777" w:rsidTr="007C305E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D928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>Zgłoszenie reklamacji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115" w14:textId="4B92E4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 xml:space="preserve">1.email: </w:t>
            </w:r>
            <w:hyperlink r:id="rId5" w:history="1">
              <w:r w:rsidRPr="0078680F">
                <w:rPr>
                  <w:rStyle w:val="Hipercze"/>
                  <w:rFonts w:cs="Calibri"/>
                </w:rPr>
                <w:t>telecentrum@mennica.com.pl</w:t>
              </w:r>
            </w:hyperlink>
            <w:r w:rsidRPr="0078680F">
              <w:rPr>
                <w:rFonts w:cs="Calibri"/>
              </w:rPr>
              <w:t xml:space="preserve"> </w:t>
            </w:r>
            <w:r w:rsidR="0078680F" w:rsidRPr="0078680F">
              <w:rPr>
                <w:rFonts w:cs="Calibri"/>
              </w:rPr>
              <w:t xml:space="preserve">lub </w:t>
            </w:r>
            <w:hyperlink r:id="rId6" w:history="1">
              <w:r w:rsidR="0078680F" w:rsidRPr="0078680F">
                <w:rPr>
                  <w:rStyle w:val="Hipercze"/>
                  <w:rFonts w:cs="Calibri"/>
                </w:rPr>
                <w:t>biletomaty@mpk.lodz.pl</w:t>
              </w:r>
            </w:hyperlink>
            <w:r w:rsidR="0078680F" w:rsidRPr="0078680F">
              <w:rPr>
                <w:rFonts w:cs="Calibri"/>
              </w:rPr>
              <w:t xml:space="preserve"> </w:t>
            </w:r>
          </w:p>
        </w:tc>
      </w:tr>
      <w:tr w:rsidR="00E16B2C" w:rsidRPr="0078680F" w14:paraId="17F3B0C6" w14:textId="77777777" w:rsidTr="007C305E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8A5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14EE" w14:textId="3F5FB1B3" w:rsidR="00E16B2C" w:rsidRPr="0078680F" w:rsidRDefault="00EA4FD6" w:rsidP="007C305E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E16B2C" w:rsidRPr="0078680F">
              <w:rPr>
                <w:rFonts w:cs="Calibri"/>
              </w:rPr>
              <w:t xml:space="preserve">.strona formularz: </w:t>
            </w:r>
            <w:hyperlink r:id="rId7" w:history="1">
              <w:r w:rsidR="00E16B2C" w:rsidRPr="0078680F">
                <w:rPr>
                  <w:rStyle w:val="Hipercze"/>
                  <w:rFonts w:cs="Calibri"/>
                </w:rPr>
                <w:t>https://bydgoskakartamiejska.com.pl/pl/complaints</w:t>
              </w:r>
            </w:hyperlink>
            <w:r w:rsidR="00E16B2C" w:rsidRPr="0078680F">
              <w:rPr>
                <w:rFonts w:cs="Calibri"/>
              </w:rPr>
              <w:t xml:space="preserve"> </w:t>
            </w:r>
          </w:p>
        </w:tc>
      </w:tr>
      <w:tr w:rsidR="00E16B2C" w:rsidRPr="0078680F" w14:paraId="6A48ED82" w14:textId="77777777" w:rsidTr="007C30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C40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>Sposób przekazania do MPSA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C8A9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>1.emailowo</w:t>
            </w:r>
          </w:p>
        </w:tc>
      </w:tr>
      <w:tr w:rsidR="00E16B2C" w:rsidRPr="0078680F" w14:paraId="0B961B3E" w14:textId="77777777" w:rsidTr="007C30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692" w14:textId="77777777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>Zwrot środków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C3C" w14:textId="77C4F27A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>przelew</w:t>
            </w:r>
          </w:p>
        </w:tc>
      </w:tr>
      <w:tr w:rsidR="00E16B2C" w:rsidRPr="0078680F" w14:paraId="51BF2970" w14:textId="77777777" w:rsidTr="007C30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CD4D" w14:textId="301CBC16" w:rsidR="00E16B2C" w:rsidRPr="0078680F" w:rsidRDefault="00E16B2C" w:rsidP="007C305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8680F">
              <w:rPr>
                <w:rFonts w:cs="Calibri"/>
              </w:rPr>
              <w:t xml:space="preserve">Link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A28" w14:textId="03DE5FEB" w:rsidR="00E16B2C" w:rsidRPr="0078680F" w:rsidRDefault="0078680F" w:rsidP="00E16B2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hyperlink r:id="rId8" w:history="1">
              <w:r w:rsidRPr="0078680F">
                <w:rPr>
                  <w:rStyle w:val="Hipercze"/>
                </w:rPr>
                <w:t>https://www.mpk.lodz.pl/showarticleslist.action?category=1591&amp;Automaty+-+reklamacja+zakupu+biletu</w:t>
              </w:r>
            </w:hyperlink>
            <w:r w:rsidRPr="0078680F">
              <w:t xml:space="preserve"> </w:t>
            </w:r>
            <w:r w:rsidR="00E16B2C" w:rsidRPr="0078680F">
              <w:rPr>
                <w:rFonts w:cs="Calibri"/>
              </w:rPr>
              <w:t xml:space="preserve"> </w:t>
            </w:r>
          </w:p>
        </w:tc>
      </w:tr>
    </w:tbl>
    <w:p w14:paraId="47BFB4E2" w14:textId="77777777" w:rsidR="00006FA2" w:rsidRPr="0078680F" w:rsidRDefault="00006FA2"/>
    <w:p w14:paraId="7F9DE86C" w14:textId="77777777" w:rsidR="00BF1B3D" w:rsidRPr="0078680F" w:rsidRDefault="00BF1B3D" w:rsidP="00BF1B3D">
      <w:r w:rsidRPr="0078680F">
        <w:rPr>
          <w:b/>
          <w:bCs/>
        </w:rPr>
        <w:t>Open Payment System - Zasady rozpatrywania reklamacji</w:t>
      </w:r>
    </w:p>
    <w:p w14:paraId="28A4590F" w14:textId="77777777" w:rsidR="00BF1B3D" w:rsidRPr="0078680F" w:rsidRDefault="00BF1B3D" w:rsidP="00BF1B3D">
      <w:r w:rsidRPr="0078680F">
        <w:t xml:space="preserve">Samodzielne wygenerowanie skróconego numeru </w:t>
      </w:r>
      <w:proofErr w:type="spellStart"/>
      <w:r w:rsidRPr="0078680F">
        <w:t>Token</w:t>
      </w:r>
      <w:proofErr w:type="spellEnd"/>
      <w:r w:rsidRPr="0078680F">
        <w:t xml:space="preserve"> jest możliwe:</w:t>
      </w:r>
    </w:p>
    <w:p w14:paraId="4E4EB500" w14:textId="39D8AC0C" w:rsidR="00BF1B3D" w:rsidRPr="0078680F" w:rsidRDefault="00BF1B3D" w:rsidP="00BF1B3D">
      <w:pPr>
        <w:numPr>
          <w:ilvl w:val="0"/>
          <w:numId w:val="3"/>
        </w:numPr>
      </w:pPr>
      <w:r w:rsidRPr="0078680F">
        <w:t xml:space="preserve">w </w:t>
      </w:r>
      <w:r w:rsidR="00200881" w:rsidRPr="0078680F">
        <w:t xml:space="preserve">punkcie </w:t>
      </w:r>
      <w:r w:rsidR="0078680F" w:rsidRPr="0078680F">
        <w:t>MPK Łódź ul. Tramwajowa 9</w:t>
      </w:r>
      <w:r w:rsidRPr="0078680F">
        <w:t xml:space="preserve"> – w przypadku transakcji realizowanej przy użyciu Zbliżeniowej Karty Płatniczej, przy użyciu urządzenia mobilnego obsługującego funkcję NFC lub NFC i HCE z włączonymi płatnościami zbliżeniowymi lub metody płatności BLIK Zbliżeniowy.</w:t>
      </w:r>
    </w:p>
    <w:p w14:paraId="3C82A302" w14:textId="7BC007E9" w:rsidR="00BF1B3D" w:rsidRPr="0078680F" w:rsidRDefault="00BF1B3D" w:rsidP="00BF1B3D">
      <w:pPr>
        <w:numPr>
          <w:ilvl w:val="0"/>
          <w:numId w:val="3"/>
        </w:numPr>
      </w:pPr>
      <w:r w:rsidRPr="0078680F">
        <w:t xml:space="preserve">Odpowiedź na reklamację udzielana jest pisemnie pocztą elektroniczną lub na wniosek Pasażera pocztą tradycyjną. Odpowiedź udzielana jest bez zbędnej zwłoki w terminie do </w:t>
      </w:r>
      <w:r w:rsidR="00200881" w:rsidRPr="0078680F">
        <w:t>14</w:t>
      </w:r>
      <w:r w:rsidRPr="0078680F">
        <w:t xml:space="preserve"> dni roboczych od daty wpływu reklamacji.</w:t>
      </w:r>
    </w:p>
    <w:p w14:paraId="7AB44DAD" w14:textId="07D32D96" w:rsidR="00BF1B3D" w:rsidRPr="0078680F" w:rsidRDefault="00BF1B3D" w:rsidP="00BF1B3D">
      <w:pPr>
        <w:numPr>
          <w:ilvl w:val="0"/>
          <w:numId w:val="3"/>
        </w:numPr>
      </w:pPr>
      <w:r w:rsidRPr="0078680F">
        <w:t xml:space="preserve">Pasażerowi przysługuje prawo do złożenia odwołania od wyniku rozpatrzonej reklamacji. Odwołanie należy przesłać pocztą elektroniczną na adres: </w:t>
      </w:r>
      <w:hyperlink r:id="rId9" w:history="1">
        <w:r w:rsidR="00200881" w:rsidRPr="0078680F">
          <w:rPr>
            <w:rStyle w:val="Hipercze"/>
          </w:rPr>
          <w:t>telecentrum@mennica.com.pl</w:t>
        </w:r>
      </w:hyperlink>
      <w:r w:rsidRPr="0078680F">
        <w:t xml:space="preserve"> lub pocztą tradycyjną na adres </w:t>
      </w:r>
      <w:r w:rsidR="00200881" w:rsidRPr="0078680F">
        <w:t xml:space="preserve">Mennica Polska S.A. ul. Annopol 3, 03-236 Warszawa. </w:t>
      </w:r>
    </w:p>
    <w:p w14:paraId="7214F0C3" w14:textId="77777777" w:rsidR="00BF1B3D" w:rsidRPr="0078680F" w:rsidRDefault="00BF1B3D" w:rsidP="00BF1B3D">
      <w:pPr>
        <w:numPr>
          <w:ilvl w:val="0"/>
          <w:numId w:val="3"/>
        </w:numPr>
      </w:pPr>
      <w:r w:rsidRPr="0078680F">
        <w:t xml:space="preserve">Odpowiedź na odwołanie od wyniku rozpatrzonej reklamacji jest udzielana pisemnie pocztą elektroniczną lub na wniosek Pasażera pocztą tradycyjną. Odpowiedź jest udzielana w </w:t>
      </w:r>
      <w:r w:rsidRPr="0078680F">
        <w:lastRenderedPageBreak/>
        <w:t>terminie 30 dni roboczych od daty wpływu odwołania. W szczególnych przypadkach termin może ulec wydłużeniu.</w:t>
      </w:r>
    </w:p>
    <w:p w14:paraId="2865600D" w14:textId="42C6F47A" w:rsidR="00BF1B3D" w:rsidRPr="0078680F" w:rsidRDefault="00BF1B3D" w:rsidP="00BF1B3D">
      <w:pPr>
        <w:numPr>
          <w:ilvl w:val="0"/>
          <w:numId w:val="3"/>
        </w:numPr>
      </w:pPr>
      <w:r w:rsidRPr="0078680F">
        <w:t xml:space="preserve">Bilety zakupione w Kasowniku nie podlegają anulowaniu ani zwrotom. W wyjątkowych sytuacjach może </w:t>
      </w:r>
      <w:r w:rsidR="00200881" w:rsidRPr="0078680F">
        <w:t>zostać p</w:t>
      </w:r>
      <w:r w:rsidRPr="0078680F">
        <w:t>odj</w:t>
      </w:r>
      <w:r w:rsidR="00200881" w:rsidRPr="0078680F">
        <w:t>ęta</w:t>
      </w:r>
      <w:r w:rsidRPr="0078680F">
        <w:t xml:space="preserve"> inn</w:t>
      </w:r>
      <w:r w:rsidR="00200881" w:rsidRPr="0078680F">
        <w:t>a</w:t>
      </w:r>
      <w:r w:rsidRPr="0078680F">
        <w:t xml:space="preserve"> decyzj</w:t>
      </w:r>
      <w:r w:rsidR="00200881" w:rsidRPr="0078680F">
        <w:t>a</w:t>
      </w:r>
      <w:r w:rsidRPr="0078680F">
        <w:t>.</w:t>
      </w:r>
    </w:p>
    <w:p w14:paraId="5422AC43" w14:textId="77777777" w:rsidR="00BF1B3D" w:rsidRPr="0078680F" w:rsidRDefault="00BF1B3D" w:rsidP="00BF1B3D">
      <w:pPr>
        <w:numPr>
          <w:ilvl w:val="0"/>
          <w:numId w:val="3"/>
        </w:numPr>
      </w:pPr>
      <w:r w:rsidRPr="0078680F">
        <w:t>W przypadku zgubienia/kradzieży Zbliżeniowej Karty Płatniczej, do której przypisany był ważny Bilet, nie jest możliwe przepisanie takiego Biletu na inną Zbliżeniową Kartę Płatniczą.</w:t>
      </w:r>
    </w:p>
    <w:p w14:paraId="51376280" w14:textId="77777777" w:rsidR="00BF1B3D" w:rsidRPr="0078680F" w:rsidRDefault="00BF1B3D" w:rsidP="00BF1B3D">
      <w:pPr>
        <w:numPr>
          <w:ilvl w:val="0"/>
          <w:numId w:val="3"/>
        </w:numPr>
      </w:pPr>
      <w:r w:rsidRPr="0078680F">
        <w:t>W przypadku zgubienia/kradzieży telefonu komórkowego ze skonfigurowaną metodą płatności BLIK Zbliżeniowy, do której przypisany był ważny Bilet, nie jest możliwe przepisanie takiego Biletu na inny telefon.</w:t>
      </w:r>
    </w:p>
    <w:p w14:paraId="59BCDDF6" w14:textId="77777777" w:rsidR="00BF1B3D" w:rsidRPr="0078680F" w:rsidRDefault="00BF1B3D"/>
    <w:p w14:paraId="58AA2F5F" w14:textId="77777777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Zgłaszana reklamacja musi zawierać:</w:t>
      </w:r>
    </w:p>
    <w:p w14:paraId="13E83A96" w14:textId="0E53108D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Imię i nazwisko zgłaszającego</w:t>
      </w:r>
    </w:p>
    <w:p w14:paraId="4F1C559F" w14:textId="006F5BFE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Dane kontaktowe – numer telefonu bądź adres email</w:t>
      </w:r>
    </w:p>
    <w:p w14:paraId="0D0D9965" w14:textId="78F8D81C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Datę i godzinę transakcji</w:t>
      </w:r>
    </w:p>
    <w:p w14:paraId="5DC268FE" w14:textId="560DB450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Numer Automatu/pojazdu</w:t>
      </w:r>
    </w:p>
    <w:p w14:paraId="0642C60C" w14:textId="1D5A84B2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Rodzaj Biletu</w:t>
      </w:r>
    </w:p>
    <w:p w14:paraId="5A5A359B" w14:textId="06636C20" w:rsidR="0078680F" w:rsidRPr="0078680F" w:rsidRDefault="0078680F" w:rsidP="0078680F">
      <w:pPr>
        <w:rPr>
          <w:rFonts w:cs="Calibri"/>
        </w:rPr>
      </w:pPr>
      <w:r w:rsidRPr="0078680F">
        <w:rPr>
          <w:rFonts w:cs="Calibri"/>
        </w:rPr>
        <w:t>•  Dokument (potwierdzenie bankowe) pobrania i zaksięgowania środków z konta w formie pliku PDF lub potwierdzenie płatności z urządzenia</w:t>
      </w:r>
    </w:p>
    <w:p w14:paraId="4AB471CE" w14:textId="2F67553F" w:rsidR="002323D6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Reklamowaną kwotę</w:t>
      </w:r>
    </w:p>
    <w:p w14:paraId="60EB14F7" w14:textId="51E5140F" w:rsidR="0078680F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P</w:t>
      </w:r>
      <w:r w:rsidRPr="0078680F">
        <w:rPr>
          <w:rFonts w:cs="Calibri"/>
        </w:rPr>
        <w:t>ełny numer TOKEN</w:t>
      </w:r>
      <w:r w:rsidR="0078680F" w:rsidRPr="0078680F">
        <w:rPr>
          <w:rFonts w:cs="Calibri"/>
        </w:rPr>
        <w:t xml:space="preserve"> (w szczególnych przypadkach reklamacja może zostać podjęta na podstawie 4 pierwszych i 4 ostatnich cyfr z numeru karty płatniczej, ale w związku z tym weryfikacja może potrwać do 21 dni dłużej).</w:t>
      </w:r>
    </w:p>
    <w:p w14:paraId="74EE3A7B" w14:textId="68D11533" w:rsidR="0078680F" w:rsidRPr="0078680F" w:rsidRDefault="002323D6" w:rsidP="0078680F">
      <w:pPr>
        <w:rPr>
          <w:rFonts w:cs="Calibri"/>
        </w:rPr>
      </w:pPr>
      <w:r w:rsidRPr="0078680F">
        <w:rPr>
          <w:rFonts w:cs="Calibri"/>
        </w:rPr>
        <w:t>•</w:t>
      </w:r>
      <w:r w:rsidR="0078680F" w:rsidRPr="0078680F">
        <w:rPr>
          <w:rFonts w:cs="Calibri"/>
        </w:rPr>
        <w:t xml:space="preserve"> </w:t>
      </w:r>
      <w:r w:rsidRPr="0078680F">
        <w:rPr>
          <w:rFonts w:cs="Calibri"/>
        </w:rPr>
        <w:t>Opis reklamacji</w:t>
      </w:r>
    </w:p>
    <w:p w14:paraId="1F7B4F9E" w14:textId="77777777" w:rsidR="002323D6" w:rsidRDefault="002323D6"/>
    <w:sectPr w:rsidR="0023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90E"/>
    <w:multiLevelType w:val="multilevel"/>
    <w:tmpl w:val="7A1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40097"/>
    <w:multiLevelType w:val="multilevel"/>
    <w:tmpl w:val="B148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61338"/>
    <w:multiLevelType w:val="hybridMultilevel"/>
    <w:tmpl w:val="7F3ED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59183">
    <w:abstractNumId w:val="2"/>
  </w:num>
  <w:num w:numId="2" w16cid:durableId="382487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246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3D"/>
    <w:rsid w:val="00006FA2"/>
    <w:rsid w:val="0009351D"/>
    <w:rsid w:val="00200881"/>
    <w:rsid w:val="002323D6"/>
    <w:rsid w:val="00315205"/>
    <w:rsid w:val="0078680F"/>
    <w:rsid w:val="00945C9D"/>
    <w:rsid w:val="00BC0D28"/>
    <w:rsid w:val="00BF1B3D"/>
    <w:rsid w:val="00D41FBC"/>
    <w:rsid w:val="00E16B2C"/>
    <w:rsid w:val="00EA4FD6"/>
    <w:rsid w:val="00F0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8732"/>
  <w15:chartTrackingRefBased/>
  <w15:docId w15:val="{9414CE7E-A0C2-4AFA-B535-D72D714D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B3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B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F1B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k.lodz.pl/showarticleslist.action?category=1591&amp;Automaty+-+reklamacja+zakupu+bile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dgoskakartamiejska.com.pl/pl/complai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etomaty@mpk.lod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lecentrum@mennica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lecentrum@mennic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Szot</dc:creator>
  <cp:keywords/>
  <dc:description/>
  <cp:lastModifiedBy>Anna Szot</cp:lastModifiedBy>
  <cp:revision>3</cp:revision>
  <dcterms:created xsi:type="dcterms:W3CDTF">2025-07-31T13:22:00Z</dcterms:created>
  <dcterms:modified xsi:type="dcterms:W3CDTF">2025-07-31T13:47:00Z</dcterms:modified>
</cp:coreProperties>
</file>